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563" w:rsidRDefault="00A02563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</w:p>
    <w:p w:rsidR="00A02563" w:rsidRDefault="00A02563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:rsidR="00A02563" w:rsidRDefault="0035356F">
      <w:pPr>
        <w:spacing w:after="360"/>
        <w:jc w:val="center"/>
        <w:rPr>
          <w:rFonts w:ascii="Arial" w:eastAsiaTheme="majorEastAsia" w:hAnsi="Arial" w:cs="Arial"/>
          <w:b/>
          <w:sz w:val="24"/>
          <w:szCs w:val="24"/>
        </w:rPr>
      </w:pPr>
      <w:r>
        <w:rPr>
          <w:rFonts w:ascii="Arial" w:eastAsiaTheme="majorEastAsia" w:hAnsi="Arial" w:cs="Arial"/>
          <w:b/>
          <w:color w:val="000000"/>
          <w:sz w:val="24"/>
          <w:szCs w:val="24"/>
        </w:rPr>
        <w:t>Raport z postępu rzeczowo-finansowego projektu informatycznego</w:t>
      </w:r>
    </w:p>
    <w:p w:rsidR="00A02563" w:rsidRDefault="0035356F">
      <w:pPr>
        <w:spacing w:after="360"/>
        <w:jc w:val="center"/>
      </w:pPr>
      <w:r>
        <w:rPr>
          <w:rFonts w:ascii="Arial" w:eastAsiaTheme="majorEastAsia" w:hAnsi="Arial" w:cs="Arial"/>
          <w:b/>
          <w:color w:val="000000"/>
          <w:sz w:val="24"/>
          <w:szCs w:val="24"/>
        </w:rPr>
        <w:t>za okres I kwartał 2020</w:t>
      </w:r>
    </w:p>
    <w:p w:rsidR="00A02563" w:rsidRDefault="00A02563">
      <w:pPr>
        <w:spacing w:after="360"/>
        <w:jc w:val="center"/>
        <w:rPr>
          <w:rFonts w:ascii="Arial" w:hAnsi="Arial" w:cs="Arial"/>
          <w:color w:val="000000"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2692"/>
        <w:gridCol w:w="6372"/>
      </w:tblGrid>
      <w:tr w:rsidR="00A02563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A02563" w:rsidRDefault="0035356F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Tytuł projektu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02563" w:rsidRDefault="0035356F">
            <w:pPr>
              <w:spacing w:line="276" w:lineRule="auto"/>
            </w:pPr>
            <w:r>
              <w:rPr>
                <w:rFonts w:ascii="Arial" w:hAnsi="Arial" w:cs="Arial"/>
                <w:b/>
                <w:color w:val="000000"/>
                <w:sz w:val="20"/>
              </w:rPr>
              <w:t>Dziedzictwo muzyki polskiej w otwartym dostępie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</w:p>
          <w:p w:rsidR="00A02563" w:rsidRDefault="00A02563">
            <w:pPr>
              <w:spacing w:line="276" w:lineRule="auto"/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</w:pPr>
          </w:p>
        </w:tc>
      </w:tr>
      <w:tr w:rsidR="00A02563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A02563" w:rsidRDefault="0035356F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Wnioskodawca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02563" w:rsidRDefault="0035356F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MINISTER KULTURY I DZIEDZICTWA NARODOWEGO</w:t>
            </w:r>
          </w:p>
        </w:tc>
      </w:tr>
      <w:tr w:rsidR="00A02563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A02563" w:rsidRDefault="0035356F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Beneficjent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02563" w:rsidRDefault="0035356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NARODOWY INSTYTUT FRYDERYKA CHOPINA</w:t>
            </w:r>
          </w:p>
        </w:tc>
      </w:tr>
      <w:tr w:rsidR="00A02563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A02563" w:rsidRDefault="0035356F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Partnerzy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02563" w:rsidRDefault="0035356F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N/d</w:t>
            </w:r>
          </w:p>
        </w:tc>
      </w:tr>
      <w:tr w:rsidR="00A02563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A02563" w:rsidRDefault="0035356F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Źródło finansowania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02563" w:rsidRDefault="0035356F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Środki wspólnotowe w ramach poddziałania 2.3.2 „Cyfrowe udostępnienie zasobów kultury” (69,99%)</w:t>
            </w:r>
          </w:p>
          <w:p w:rsidR="00A02563" w:rsidRDefault="0035356F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Program Operacyjny Polska Cyfrowa</w:t>
            </w:r>
          </w:p>
          <w:p w:rsidR="00A02563" w:rsidRDefault="0035356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Działanie 2.3</w:t>
            </w:r>
          </w:p>
          <w:p w:rsidR="00A02563" w:rsidRDefault="0035356F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Krajowe środki publiczne, w tym inne krajowe środki publiczne (30,01%)</w:t>
            </w:r>
          </w:p>
          <w:p w:rsidR="00A02563" w:rsidRDefault="0035356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Część budżetowa - 24</w:t>
            </w:r>
          </w:p>
          <w:p w:rsidR="00A02563" w:rsidRDefault="00A02563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02563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A02563" w:rsidRDefault="0035356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Całkowity koszt </w:t>
            </w:r>
          </w:p>
          <w:p w:rsidR="00A02563" w:rsidRDefault="0035356F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projektu 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02563" w:rsidRDefault="0035356F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12 008 697,00</w:t>
            </w:r>
          </w:p>
        </w:tc>
      </w:tr>
      <w:tr w:rsidR="00A02563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A02563" w:rsidRDefault="0035356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Całkowity koszt </w:t>
            </w:r>
          </w:p>
          <w:p w:rsidR="00A02563" w:rsidRDefault="0035356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projektu – wydatki kwalifikowalne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02563" w:rsidRDefault="0035356F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12 008 697,00</w:t>
            </w:r>
          </w:p>
        </w:tc>
      </w:tr>
      <w:tr w:rsidR="00A02563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A02563" w:rsidRDefault="0035356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Okres realizacji </w:t>
            </w:r>
          </w:p>
          <w:p w:rsidR="00A02563" w:rsidRDefault="0035356F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projektu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02563" w:rsidRDefault="0035356F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01.01.2019-31.12.2021</w:t>
            </w:r>
          </w:p>
        </w:tc>
      </w:tr>
    </w:tbl>
    <w:p w:rsidR="00A02563" w:rsidRDefault="0035356F">
      <w:pPr>
        <w:pStyle w:val="Nagwek2"/>
        <w:numPr>
          <w:ilvl w:val="0"/>
          <w:numId w:val="1"/>
        </w:numPr>
        <w:spacing w:before="360" w:after="160"/>
        <w:ind w:left="284" w:right="282" w:hanging="284"/>
        <w:rPr>
          <w:rFonts w:ascii="Arial" w:hAnsi="Arial" w:cs="Arial"/>
          <w:b/>
          <w:color w:val="00000A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Otoczenie prawne </w:t>
      </w:r>
      <w:r>
        <w:rPr>
          <w:rFonts w:ascii="Arial" w:eastAsiaTheme="minorHAnsi" w:hAnsi="Arial" w:cs="Arial"/>
          <w:color w:val="000000"/>
          <w:sz w:val="20"/>
          <w:szCs w:val="20"/>
        </w:rPr>
        <w:t>&lt;maksymalnie 1000 znaków&gt;</w:t>
      </w:r>
    </w:p>
    <w:p w:rsidR="00A02563" w:rsidRDefault="0035356F">
      <w:pPr>
        <w:pStyle w:val="Nagwek3"/>
        <w:spacing w:before="0" w:after="360"/>
        <w:ind w:left="284" w:hanging="284"/>
        <w:rPr>
          <w:rFonts w:ascii="Arial" w:eastAsiaTheme="minorHAnsi" w:hAnsi="Arial" w:cs="Arial"/>
          <w:color w:val="00000A"/>
          <w:sz w:val="18"/>
          <w:szCs w:val="18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sz w:val="18"/>
          <w:szCs w:val="18"/>
        </w:rPr>
        <w:t>N/d</w:t>
      </w:r>
    </w:p>
    <w:p w:rsidR="00A02563" w:rsidRDefault="0035356F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00000A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Postęp finansowy</w:t>
      </w:r>
    </w:p>
    <w:tbl>
      <w:tblPr>
        <w:tblStyle w:val="Tabela-Siatka"/>
        <w:tblW w:w="9634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A02563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A02563" w:rsidRDefault="0035356F">
            <w:pPr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A02563" w:rsidRDefault="0035356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A02563" w:rsidRDefault="0035356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 środków zaangażowanych</w:t>
            </w:r>
          </w:p>
        </w:tc>
      </w:tr>
      <w:tr w:rsidR="00A02563">
        <w:tc>
          <w:tcPr>
            <w:tcW w:w="2972" w:type="dxa"/>
            <w:shd w:val="clear" w:color="auto" w:fill="auto"/>
          </w:tcPr>
          <w:p w:rsidR="00A02563" w:rsidRDefault="0035356F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41,67% </w:t>
            </w:r>
          </w:p>
          <w:p w:rsidR="00A02563" w:rsidRDefault="00A02563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A02563" w:rsidRDefault="0035356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17,92%</w:t>
            </w:r>
          </w:p>
          <w:p w:rsidR="00A02563" w:rsidRDefault="0035356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3,07%</w:t>
            </w:r>
          </w:p>
          <w:p w:rsidR="00A02563" w:rsidRDefault="00A02563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A02563" w:rsidRDefault="0035356F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36,00%</w:t>
            </w:r>
          </w:p>
        </w:tc>
      </w:tr>
    </w:tbl>
    <w:p w:rsidR="00A02563" w:rsidRDefault="00A02563">
      <w:pPr>
        <w:pStyle w:val="Nagwek3"/>
        <w:spacing w:before="0"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A02563" w:rsidRDefault="0035356F">
      <w:pPr>
        <w:pStyle w:val="Nagwek3"/>
        <w:numPr>
          <w:ilvl w:val="0"/>
          <w:numId w:val="1"/>
        </w:numPr>
        <w:spacing w:before="0" w:after="200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:rsidR="00A02563" w:rsidRDefault="0035356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2"/>
        <w:gridCol w:w="1506"/>
        <w:gridCol w:w="1306"/>
        <w:gridCol w:w="1911"/>
        <w:gridCol w:w="2794"/>
      </w:tblGrid>
      <w:tr w:rsidR="00A02563">
        <w:trPr>
          <w:tblHeader/>
        </w:trPr>
        <w:tc>
          <w:tcPr>
            <w:tcW w:w="2122" w:type="dxa"/>
            <w:shd w:val="clear" w:color="auto" w:fill="D0CECE" w:themeFill="background2" w:themeFillShade="E6"/>
          </w:tcPr>
          <w:p w:rsidR="00A02563" w:rsidRDefault="0035356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6" w:type="dxa"/>
            <w:shd w:val="clear" w:color="auto" w:fill="D0CECE" w:themeFill="background2" w:themeFillShade="E6"/>
          </w:tcPr>
          <w:p w:rsidR="00A02563" w:rsidRDefault="0035356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:rsidR="00A02563" w:rsidRDefault="0035356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:rsidR="00A02563" w:rsidRDefault="0035356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:rsidR="00A02563" w:rsidRDefault="0035356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02563">
        <w:tc>
          <w:tcPr>
            <w:tcW w:w="2122" w:type="dxa"/>
            <w:shd w:val="clear" w:color="auto" w:fill="auto"/>
          </w:tcPr>
          <w:p w:rsidR="00A02563" w:rsidRDefault="0035356F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Odbiór i zakończenie testowania sprzętu</w:t>
            </w:r>
          </w:p>
        </w:tc>
        <w:tc>
          <w:tcPr>
            <w:tcW w:w="1506" w:type="dxa"/>
            <w:shd w:val="clear" w:color="auto" w:fill="auto"/>
          </w:tcPr>
          <w:p w:rsidR="00A02563" w:rsidRDefault="0035356F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5 </w:t>
            </w:r>
            <w:bookmarkStart w:id="1" w:name="__DdeLink__584_863716011"/>
            <w:r>
              <w:rPr>
                <w:rFonts w:cs="Arial"/>
                <w:color w:val="000000"/>
                <w:sz w:val="20"/>
                <w:szCs w:val="20"/>
              </w:rPr>
              <w:t>(wart. docelowa: 5)</w:t>
            </w:r>
            <w:bookmarkEnd w:id="1"/>
          </w:p>
        </w:tc>
        <w:tc>
          <w:tcPr>
            <w:tcW w:w="1306" w:type="dxa"/>
            <w:shd w:val="clear" w:color="auto" w:fill="auto"/>
          </w:tcPr>
          <w:p w:rsidR="00A02563" w:rsidRDefault="0035356F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06-2019</w:t>
            </w:r>
          </w:p>
        </w:tc>
        <w:tc>
          <w:tcPr>
            <w:tcW w:w="1911" w:type="dxa"/>
            <w:shd w:val="clear" w:color="auto" w:fill="auto"/>
          </w:tcPr>
          <w:p w:rsidR="00A02563" w:rsidRDefault="0035356F">
            <w:pPr>
              <w:pStyle w:val="Akapitzlist"/>
              <w:spacing w:after="0" w:line="240" w:lineRule="auto"/>
              <w:ind w:left="7"/>
            </w:pPr>
            <w:r>
              <w:rPr>
                <w:rFonts w:cs="Arial"/>
                <w:color w:val="000000"/>
              </w:rPr>
              <w:t>07-2019</w:t>
            </w:r>
          </w:p>
        </w:tc>
        <w:tc>
          <w:tcPr>
            <w:tcW w:w="2794" w:type="dxa"/>
            <w:shd w:val="clear" w:color="auto" w:fill="auto"/>
          </w:tcPr>
          <w:p w:rsidR="00A02563" w:rsidRDefault="0035356F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Zrealizowany. Dla części zadania (zakup skanera, zakup aparatu fotograficznego) przekroczono termin ostateczny. Spowodowane to było (dla skanera) skargą do KIO ze strony jednego z wykonawców (skarga ostatecznie wycofana). W przypadku aparatu konieczne było powtórzenie postępowania z uwagi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an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brak oferentów. Ostatecznie dla tych części zadania kamień milowy udało się zrealizować 2019-07-25. Nie wpłynęło to na realizację innych zadań oraz nie stanowi zagrożenia dla pozostałych kamieni milowych.</w:t>
            </w:r>
          </w:p>
        </w:tc>
      </w:tr>
      <w:tr w:rsidR="00A02563">
        <w:tc>
          <w:tcPr>
            <w:tcW w:w="2122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digitalizacji PL-</w:t>
            </w:r>
            <w:proofErr w:type="spellStart"/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Wtm</w:t>
            </w:r>
            <w:proofErr w:type="spellEnd"/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1)</w:t>
            </w:r>
          </w:p>
          <w:p w:rsidR="00A02563" w:rsidRDefault="0035356F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  <w:p w:rsidR="00A02563" w:rsidRDefault="0035356F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04-2020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:rsidR="00A02563" w:rsidRDefault="00A02563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:rsidR="00A02563" w:rsidRDefault="0035356F" w:rsidP="00721D2F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Kontynuowano prace digitalizacyjne w PL-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Wtm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oraz PL-CZ. Kamień milowy </w:t>
            </w:r>
            <w:r w:rsidR="00721D2F">
              <w:rPr>
                <w:rFonts w:cs="Arial"/>
                <w:color w:val="000000"/>
                <w:sz w:val="20"/>
                <w:szCs w:val="20"/>
              </w:rPr>
              <w:t>„</w:t>
            </w:r>
            <w:r>
              <w:rPr>
                <w:rFonts w:cs="Arial"/>
                <w:color w:val="000000"/>
                <w:sz w:val="20"/>
                <w:szCs w:val="20"/>
              </w:rPr>
              <w:t>Z</w:t>
            </w:r>
            <w:r w:rsidR="00721D2F">
              <w:rPr>
                <w:rFonts w:cs="Arial"/>
                <w:color w:val="000000"/>
                <w:sz w:val="20"/>
                <w:szCs w:val="20"/>
              </w:rPr>
              <w:t>akończenie digitalizacji PL-</w:t>
            </w:r>
            <w:proofErr w:type="spellStart"/>
            <w:r w:rsidR="00721D2F">
              <w:rPr>
                <w:rFonts w:cs="Arial"/>
                <w:color w:val="000000"/>
                <w:sz w:val="20"/>
                <w:szCs w:val="20"/>
              </w:rPr>
              <w:t>Wtm</w:t>
            </w:r>
            <w:proofErr w:type="spellEnd"/>
            <w:r w:rsidR="00721D2F">
              <w:rPr>
                <w:rFonts w:cs="Arial"/>
                <w:color w:val="000000"/>
                <w:sz w:val="20"/>
                <w:szCs w:val="20"/>
              </w:rPr>
              <w:t>”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721D2F">
              <w:rPr>
                <w:rFonts w:cs="Arial"/>
                <w:b/>
                <w:color w:val="000000"/>
                <w:sz w:val="20"/>
                <w:szCs w:val="20"/>
              </w:rPr>
              <w:t>w trakcie realizacji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. Planowana data realizacji 2020-04-01. Realizacja kamienia milowego w terminie zagrożona z uwagi na sytuację epidemiologiczną. Kamień milowy (Zakończenie digitalizacji – podpisanie protokołów odbioru) w trakcie realizacji. Planowana data realizacji 2020-09-01. Realizacja kamienia milowego w terminie zagrożona z uwagi na sytuację epidemiologiczną. </w:t>
            </w:r>
          </w:p>
        </w:tc>
      </w:tr>
      <w:tr w:rsidR="00A02563">
        <w:tc>
          <w:tcPr>
            <w:tcW w:w="2122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digitalizacji PL-</w:t>
            </w:r>
            <w:proofErr w:type="spellStart"/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STab</w:t>
            </w:r>
            <w:proofErr w:type="spellEnd"/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, F-</w:t>
            </w:r>
            <w:proofErr w:type="spellStart"/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Ppo</w:t>
            </w:r>
            <w:proofErr w:type="spellEnd"/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1)</w:t>
            </w:r>
          </w:p>
          <w:p w:rsidR="00A02563" w:rsidRDefault="0035356F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  <w:p w:rsidR="00A02563" w:rsidRDefault="0035356F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12-2019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:rsidR="00A02563" w:rsidRDefault="00A02563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</w:pPr>
            <w:bookmarkStart w:id="2" w:name="__DdeLink__654_1932826860"/>
            <w:r>
              <w:rPr>
                <w:rFonts w:cs="Arial"/>
                <w:color w:val="000000"/>
                <w:sz w:val="20"/>
                <w:szCs w:val="20"/>
              </w:rPr>
              <w:t>Kamień milowy "Zakończenie digitalizacji PL-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STAb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>, F-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Ppo</w:t>
            </w:r>
            <w:proofErr w:type="spellEnd"/>
            <w:r w:rsidRPr="00556ACB">
              <w:rPr>
                <w:rFonts w:cs="Arial"/>
                <w:b/>
                <w:color w:val="000000"/>
                <w:sz w:val="20"/>
                <w:szCs w:val="20"/>
              </w:rPr>
              <w:t>" w trakcie realizacji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. Zrealizowano częściowo kamień milowy </w:t>
            </w:r>
            <w:bookmarkStart w:id="3" w:name="__DdeLink__633_3722898356"/>
            <w:r>
              <w:rPr>
                <w:rFonts w:cs="Arial"/>
                <w:color w:val="000000"/>
                <w:sz w:val="20"/>
                <w:szCs w:val="20"/>
              </w:rPr>
              <w:t>"Zakończenie digitalizacji PL-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STAb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>, F-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Ppo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>"</w:t>
            </w:r>
            <w:bookmarkEnd w:id="3"/>
            <w:r>
              <w:rPr>
                <w:rFonts w:cs="Arial"/>
                <w:color w:val="000000"/>
                <w:sz w:val="20"/>
                <w:szCs w:val="20"/>
              </w:rPr>
              <w:t xml:space="preserve"> 2019-12-21. </w:t>
            </w:r>
            <w:bookmarkEnd w:id="2"/>
            <w:r>
              <w:rPr>
                <w:rFonts w:cs="Arial"/>
                <w:color w:val="000000"/>
                <w:sz w:val="20"/>
                <w:szCs w:val="20"/>
              </w:rPr>
              <w:t>Zadanie zostało zrealizowane w zakresie digitalizacji kolekcji muzykaliów klasztoru w Staniątkach (PL-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STAb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>). W planowanym terminie nie udało się zrealizować prac w Bibliotece Polskiej w Paryżu (F-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Ppo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). Pismem z dnia 2019-11-07 NIFC zwrócił się do CPPC o zgodę na przesunięcie </w:t>
            </w: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terminu realizacji kamienia milowego. Ponieważ kamień nie kończy zadania, zgoda taka nie została udzielona. W związku z powyższym termin realizacji zadania przekroczy termin planowany, nie przekraczając jednak planowanego terminu realizacji całego zadania, jakim jest „Digitalizacja kolekcji muzykaliów” (planowany termin realizacji 2019-09-01). Zadanie nie mogło zostać zrealizowane terminowo z przyczyn niezależnych od NIFC. W związku z powyższym NIFC będzie wnioskować o zmianę zakresu projektu uwzględniającą zaistniałą sytuację.</w:t>
            </w:r>
          </w:p>
        </w:tc>
      </w:tr>
      <w:tr w:rsidR="00A02563">
        <w:tc>
          <w:tcPr>
            <w:tcW w:w="2122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lastRenderedPageBreak/>
              <w:t>Zakończenie digitalizacji – podpisanie protokołów odbioru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1)</w:t>
            </w:r>
          </w:p>
          <w:p w:rsidR="00A02563" w:rsidRDefault="0035356F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  <w:p w:rsidR="00A02563" w:rsidRDefault="0035356F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09-2020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:rsidR="00A02563" w:rsidRDefault="00A02563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</w:p>
        </w:tc>
      </w:tr>
      <w:tr w:rsidR="00A02563">
        <w:tc>
          <w:tcPr>
            <w:tcW w:w="2122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Rewizja metadanych wytworzonych w projekcie i zakończenie katalogowania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  <w:p w:rsidR="00A02563" w:rsidRDefault="0035356F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(wart. docelowa: 5)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:rsidR="00A02563" w:rsidRDefault="00A02563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</w:pPr>
            <w:bookmarkStart w:id="4" w:name="__DdeLink__2549_4067509559"/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  <w:bookmarkEnd w:id="4"/>
          </w:p>
        </w:tc>
      </w:tr>
      <w:tr w:rsidR="00A02563">
        <w:tc>
          <w:tcPr>
            <w:tcW w:w="2122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przygotowywania transkrypcji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1)</w:t>
            </w:r>
          </w:p>
          <w:p w:rsidR="00A02563" w:rsidRDefault="0035356F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5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5)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:rsidR="00A02563" w:rsidRDefault="00A02563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</w:p>
        </w:tc>
      </w:tr>
      <w:tr w:rsidR="00A02563">
        <w:tc>
          <w:tcPr>
            <w:tcW w:w="2122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Realizacja zadań przez zespół projektowy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1)</w:t>
            </w:r>
          </w:p>
          <w:p w:rsidR="00A02563" w:rsidRDefault="0035356F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5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5)</w:t>
            </w:r>
          </w:p>
          <w:p w:rsidR="00A02563" w:rsidRDefault="0035356F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7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90)</w:t>
            </w:r>
          </w:p>
          <w:p w:rsidR="00A02563" w:rsidRDefault="0035356F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8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90)</w:t>
            </w:r>
          </w:p>
          <w:p w:rsidR="00A02563" w:rsidRDefault="0035356F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:rsidR="00A02563" w:rsidRDefault="00A02563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</w:p>
        </w:tc>
      </w:tr>
      <w:tr w:rsidR="00A02563">
        <w:tc>
          <w:tcPr>
            <w:tcW w:w="2122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Podpisanie protokołów odbioru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1)</w:t>
            </w:r>
          </w:p>
          <w:p w:rsidR="00A02563" w:rsidRDefault="0035356F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  <w:p w:rsidR="00A02563" w:rsidRDefault="0035356F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  <w:p w:rsidR="00A02563" w:rsidRDefault="0035356F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4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2)</w:t>
            </w:r>
          </w:p>
          <w:p w:rsidR="00A02563" w:rsidRDefault="0035356F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5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5)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:rsidR="00A02563" w:rsidRDefault="00A02563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</w:p>
        </w:tc>
      </w:tr>
      <w:tr w:rsidR="00A02563">
        <w:tc>
          <w:tcPr>
            <w:tcW w:w="2122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lastRenderedPageBreak/>
              <w:t>Zakończenie przygotowywania transkrypcji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  <w:p w:rsidR="00A02563" w:rsidRDefault="0035356F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4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2)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:rsidR="00A02563" w:rsidRDefault="00A02563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</w:p>
        </w:tc>
      </w:tr>
    </w:tbl>
    <w:p w:rsidR="00A02563" w:rsidRDefault="0035356F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6"/>
        <w:gridCol w:w="1842"/>
        <w:gridCol w:w="1707"/>
        <w:gridCol w:w="2264"/>
      </w:tblGrid>
      <w:tr w:rsidR="00A02563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A02563" w:rsidRDefault="0035356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:rsidR="00A02563" w:rsidRDefault="0035356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A02563" w:rsidRDefault="0035356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A02563" w:rsidRDefault="0035356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7" w:type="dxa"/>
            <w:shd w:val="clear" w:color="auto" w:fill="D0CECE" w:themeFill="background2" w:themeFillShade="E6"/>
            <w:vAlign w:val="center"/>
          </w:tcPr>
          <w:p w:rsidR="00A02563" w:rsidRDefault="0035356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4" w:type="dxa"/>
            <w:shd w:val="clear" w:color="auto" w:fill="D0CECE" w:themeFill="background2" w:themeFillShade="E6"/>
            <w:vAlign w:val="center"/>
          </w:tcPr>
          <w:p w:rsidR="00A02563" w:rsidRDefault="0035356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02563">
        <w:tc>
          <w:tcPr>
            <w:tcW w:w="2545" w:type="dxa"/>
            <w:shd w:val="clear" w:color="auto" w:fill="auto"/>
          </w:tcPr>
          <w:p w:rsidR="00A02563" w:rsidRDefault="0035356F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1. Liczba podmiotów, które udostępniły on-line informacje sektora publicznego [szt.]</w:t>
            </w:r>
          </w:p>
        </w:tc>
        <w:tc>
          <w:tcPr>
            <w:tcW w:w="1276" w:type="dxa"/>
            <w:shd w:val="clear" w:color="auto" w:fill="auto"/>
          </w:tcPr>
          <w:p w:rsidR="00A02563" w:rsidRDefault="0035356F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:rsidR="00A02563" w:rsidRDefault="0035356F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7" w:type="dxa"/>
            <w:shd w:val="clear" w:color="auto" w:fill="auto"/>
          </w:tcPr>
          <w:p w:rsidR="00A02563" w:rsidRDefault="0035356F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4" w:type="dxa"/>
            <w:shd w:val="clear" w:color="auto" w:fill="auto"/>
          </w:tcPr>
          <w:p w:rsidR="00A02563" w:rsidRDefault="0035356F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A02563">
        <w:tc>
          <w:tcPr>
            <w:tcW w:w="2545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2. Liczba </w:t>
            </w:r>
            <w:proofErr w:type="spellStart"/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zdigitalizowanych</w:t>
            </w:r>
            <w:proofErr w:type="spellEnd"/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dokumentów zawierających informacje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br/>
              <w:t>sektora publicznego [szt.]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12 649,00</w:t>
            </w:r>
          </w:p>
        </w:tc>
        <w:tc>
          <w:tcPr>
            <w:tcW w:w="1707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4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1 793,00</w:t>
            </w:r>
          </w:p>
        </w:tc>
      </w:tr>
      <w:tr w:rsidR="00A02563">
        <w:tc>
          <w:tcPr>
            <w:tcW w:w="2545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3. Liczba udostępnionych on-line dokumentów zawierających informacje sektora publicznego [szt.]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12 649,00</w:t>
            </w:r>
          </w:p>
        </w:tc>
        <w:tc>
          <w:tcPr>
            <w:tcW w:w="1707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4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A02563">
        <w:tc>
          <w:tcPr>
            <w:tcW w:w="2545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4. Liczba utworzonych API [szt.]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7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4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A02563">
        <w:tc>
          <w:tcPr>
            <w:tcW w:w="2545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5. Liczba baz danych udostępnionych on-line poprzez API [szt.]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7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</w:pPr>
            <w:bookmarkStart w:id="5" w:name="__DdeLink__1123_3556334849"/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  <w:bookmarkEnd w:id="5"/>
          </w:p>
        </w:tc>
        <w:tc>
          <w:tcPr>
            <w:tcW w:w="2264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A02563">
        <w:tc>
          <w:tcPr>
            <w:tcW w:w="2545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6. </w:t>
            </w:r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>Liczba pobrań/</w:t>
            </w:r>
            <w:proofErr w:type="spellStart"/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>odtworzeń</w:t>
            </w:r>
            <w:proofErr w:type="spellEnd"/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 xml:space="preserve"> dokumentów zawierających informacje</w:t>
            </w:r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br/>
              <w:t>sektora publicznego [szt./rok]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/rok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500 000</w:t>
            </w:r>
          </w:p>
        </w:tc>
        <w:tc>
          <w:tcPr>
            <w:tcW w:w="1707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12-2022</w:t>
            </w:r>
          </w:p>
        </w:tc>
        <w:tc>
          <w:tcPr>
            <w:tcW w:w="2264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A02563">
        <w:tc>
          <w:tcPr>
            <w:tcW w:w="2545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7. Rozmiar </w:t>
            </w:r>
            <w:proofErr w:type="spellStart"/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zdigitalizowanej</w:t>
            </w:r>
            <w:proofErr w:type="spellEnd"/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informacji sektora publicznego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707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4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7,20</w:t>
            </w:r>
          </w:p>
        </w:tc>
      </w:tr>
      <w:tr w:rsidR="00A02563">
        <w:tc>
          <w:tcPr>
            <w:tcW w:w="2545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8. Rozmiar udostępnionych on-line informacji sektora publicznego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707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4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A02563">
        <w:tc>
          <w:tcPr>
            <w:tcW w:w="2545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9. Liczba wygenerowanych kluczy API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7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4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</w:tbl>
    <w:p w:rsidR="00A02563" w:rsidRDefault="0035356F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6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6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797"/>
        <w:gridCol w:w="1261"/>
        <w:gridCol w:w="1395"/>
        <w:gridCol w:w="4181"/>
      </w:tblGrid>
      <w:tr w:rsidR="00A02563">
        <w:trPr>
          <w:tblHeader/>
        </w:trPr>
        <w:tc>
          <w:tcPr>
            <w:tcW w:w="2796" w:type="dxa"/>
            <w:shd w:val="clear" w:color="auto" w:fill="D0CECE" w:themeFill="background2" w:themeFillShade="E6"/>
            <w:vAlign w:val="center"/>
          </w:tcPr>
          <w:p w:rsidR="00A02563" w:rsidRDefault="0035356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A02563" w:rsidRDefault="0035356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A02563" w:rsidRDefault="0035356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:rsidR="00A02563" w:rsidRDefault="0035356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02563">
        <w:tc>
          <w:tcPr>
            <w:tcW w:w="2796" w:type="dxa"/>
            <w:shd w:val="clear" w:color="auto" w:fill="auto"/>
          </w:tcPr>
          <w:p w:rsidR="00A02563" w:rsidRDefault="0035356F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261" w:type="dxa"/>
            <w:shd w:val="clear" w:color="auto" w:fill="auto"/>
          </w:tcPr>
          <w:p w:rsidR="00A02563" w:rsidRDefault="00A02563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  <w:shd w:val="clear" w:color="auto" w:fill="auto"/>
          </w:tcPr>
          <w:p w:rsidR="00A02563" w:rsidRDefault="00A02563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81" w:type="dxa"/>
            <w:shd w:val="clear" w:color="auto" w:fill="auto"/>
          </w:tcPr>
          <w:p w:rsidR="00A02563" w:rsidRDefault="00A02563">
            <w:pPr>
              <w:spacing w:after="0" w:line="240" w:lineRule="auto"/>
              <w:rPr>
                <w:rFonts w:ascii="Arial" w:hAnsi="Arial" w:cs="Arial"/>
                <w:bCs/>
                <w:color w:val="0070C0"/>
                <w:sz w:val="18"/>
                <w:szCs w:val="20"/>
              </w:rPr>
            </w:pPr>
          </w:p>
        </w:tc>
      </w:tr>
    </w:tbl>
    <w:p w:rsidR="00A02563" w:rsidRDefault="0035356F">
      <w:pPr>
        <w:pStyle w:val="Nagwek2"/>
        <w:numPr>
          <w:ilvl w:val="0"/>
          <w:numId w:val="1"/>
        </w:numPr>
        <w:spacing w:before="360" w:after="1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75"/>
        <w:gridCol w:w="1261"/>
        <w:gridCol w:w="1395"/>
        <w:gridCol w:w="4003"/>
      </w:tblGrid>
      <w:tr w:rsidR="00A02563">
        <w:trPr>
          <w:tblHeader/>
        </w:trPr>
        <w:tc>
          <w:tcPr>
            <w:tcW w:w="2974" w:type="dxa"/>
            <w:shd w:val="clear" w:color="auto" w:fill="D0CECE" w:themeFill="background2" w:themeFillShade="E6"/>
            <w:vAlign w:val="center"/>
          </w:tcPr>
          <w:p w:rsidR="00A02563" w:rsidRDefault="0035356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A02563" w:rsidRDefault="0035356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A02563" w:rsidRDefault="0035356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3" w:type="dxa"/>
            <w:shd w:val="clear" w:color="auto" w:fill="D0CECE" w:themeFill="background2" w:themeFillShade="E6"/>
            <w:vAlign w:val="center"/>
          </w:tcPr>
          <w:p w:rsidR="00A02563" w:rsidRDefault="0035356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02563">
        <w:tc>
          <w:tcPr>
            <w:tcW w:w="2974" w:type="dxa"/>
            <w:shd w:val="clear" w:color="auto" w:fill="auto"/>
          </w:tcPr>
          <w:p w:rsidR="00A02563" w:rsidRDefault="0035356F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Udostępnienie dziedzictwa muzyki polskiej (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muzyka, kopie cyfrowe rękopisów i druków, partytury cyfrowe, zapisy nutowe w formacie symbolicznym, metadane RISM)</w:t>
            </w:r>
          </w:p>
          <w:p w:rsidR="00A02563" w:rsidRDefault="00A0256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auto"/>
          </w:tcPr>
          <w:p w:rsidR="00A02563" w:rsidRDefault="0035356F">
            <w:pPr>
              <w:spacing w:after="0" w:line="240" w:lineRule="auto"/>
              <w:ind w:left="44"/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12-2021</w:t>
            </w:r>
          </w:p>
          <w:p w:rsidR="00A02563" w:rsidRDefault="00A0256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shd w:val="clear" w:color="auto" w:fill="auto"/>
          </w:tcPr>
          <w:p w:rsidR="00A02563" w:rsidRDefault="00A0256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3" w:type="dxa"/>
            <w:shd w:val="clear" w:color="auto" w:fill="auto"/>
          </w:tcPr>
          <w:p w:rsidR="00A02563" w:rsidRDefault="0035356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n/d</w:t>
            </w:r>
          </w:p>
        </w:tc>
      </w:tr>
    </w:tbl>
    <w:p w:rsidR="00A02563" w:rsidRDefault="0035356F">
      <w:pPr>
        <w:pStyle w:val="Nagwek3"/>
        <w:numPr>
          <w:ilvl w:val="0"/>
          <w:numId w:val="1"/>
        </w:numPr>
        <w:spacing w:before="360" w:after="1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53"/>
        <w:gridCol w:w="1700"/>
        <w:gridCol w:w="1843"/>
        <w:gridCol w:w="3538"/>
      </w:tblGrid>
      <w:tr w:rsidR="00A02563">
        <w:trPr>
          <w:tblHeader/>
        </w:trPr>
        <w:tc>
          <w:tcPr>
            <w:tcW w:w="2552" w:type="dxa"/>
            <w:shd w:val="clear" w:color="auto" w:fill="D0CECE" w:themeFill="background2" w:themeFillShade="E6"/>
          </w:tcPr>
          <w:p w:rsidR="00A02563" w:rsidRDefault="0035356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:rsidR="00A02563" w:rsidRDefault="0035356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A02563" w:rsidRDefault="0035356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38" w:type="dxa"/>
            <w:shd w:val="clear" w:color="auto" w:fill="D0CECE" w:themeFill="background2" w:themeFillShade="E6"/>
          </w:tcPr>
          <w:p w:rsidR="00A02563" w:rsidRDefault="0035356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A02563" w:rsidRDefault="00A025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02563">
        <w:tc>
          <w:tcPr>
            <w:tcW w:w="2552" w:type="dxa"/>
            <w:shd w:val="clear" w:color="auto" w:fill="auto"/>
          </w:tcPr>
          <w:p w:rsidR="00A02563" w:rsidRDefault="0035356F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700" w:type="dxa"/>
            <w:shd w:val="clear" w:color="auto" w:fill="auto"/>
          </w:tcPr>
          <w:p w:rsidR="00A02563" w:rsidRDefault="00A02563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A02563" w:rsidRDefault="00A0256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38" w:type="dxa"/>
            <w:shd w:val="clear" w:color="auto" w:fill="auto"/>
          </w:tcPr>
          <w:p w:rsidR="00A02563" w:rsidRDefault="00A0256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:rsidR="00A02563" w:rsidRDefault="0035356F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:rsidR="00A02563" w:rsidRDefault="0035356F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292"/>
        <w:gridCol w:w="1633"/>
        <w:gridCol w:w="3304"/>
        <w:gridCol w:w="2269"/>
      </w:tblGrid>
      <w:tr w:rsidR="00A02563">
        <w:trPr>
          <w:tblHeader/>
        </w:trPr>
        <w:tc>
          <w:tcPr>
            <w:tcW w:w="2291" w:type="dxa"/>
            <w:shd w:val="clear" w:color="auto" w:fill="D0CECE" w:themeFill="background2" w:themeFillShade="E6"/>
            <w:vAlign w:val="center"/>
          </w:tcPr>
          <w:p w:rsidR="00A02563" w:rsidRDefault="0035356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33" w:type="dxa"/>
            <w:shd w:val="clear" w:color="auto" w:fill="D0CECE" w:themeFill="background2" w:themeFillShade="E6"/>
            <w:vAlign w:val="center"/>
          </w:tcPr>
          <w:p w:rsidR="00A02563" w:rsidRDefault="0035356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3304" w:type="dxa"/>
            <w:shd w:val="clear" w:color="auto" w:fill="D0CECE" w:themeFill="background2" w:themeFillShade="E6"/>
          </w:tcPr>
          <w:p w:rsidR="00A02563" w:rsidRDefault="0035356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269" w:type="dxa"/>
            <w:shd w:val="clear" w:color="auto" w:fill="D0CECE" w:themeFill="background2" w:themeFillShade="E6"/>
            <w:vAlign w:val="center"/>
          </w:tcPr>
          <w:p w:rsidR="00A02563" w:rsidRDefault="0035356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02563">
        <w:tc>
          <w:tcPr>
            <w:tcW w:w="2291" w:type="dxa"/>
            <w:shd w:val="clear" w:color="auto" w:fill="auto"/>
            <w:vAlign w:val="center"/>
          </w:tcPr>
          <w:p w:rsidR="00A02563" w:rsidRDefault="0035356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Ryzyko związane z realizacją harmonogramu: digitalizacja</w:t>
            </w:r>
          </w:p>
        </w:tc>
        <w:tc>
          <w:tcPr>
            <w:tcW w:w="1633" w:type="dxa"/>
            <w:shd w:val="clear" w:color="auto" w:fill="auto"/>
          </w:tcPr>
          <w:p w:rsidR="00A02563" w:rsidRDefault="0035356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średnia</w:t>
            </w:r>
          </w:p>
        </w:tc>
        <w:tc>
          <w:tcPr>
            <w:tcW w:w="3304" w:type="dxa"/>
            <w:shd w:val="clear" w:color="auto" w:fill="auto"/>
          </w:tcPr>
          <w:p w:rsidR="00A02563" w:rsidRDefault="0035356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  <w:t>duże</w:t>
            </w:r>
          </w:p>
        </w:tc>
        <w:tc>
          <w:tcPr>
            <w:tcW w:w="2269" w:type="dxa"/>
            <w:shd w:val="clear" w:color="auto" w:fill="auto"/>
          </w:tcPr>
          <w:p w:rsidR="00A02563" w:rsidRDefault="0035356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</w:rPr>
              <w:t>Przekroczono termin ostateczny kamienia milowego "Zakończenie digitalizacji PL-</w:t>
            </w:r>
            <w:proofErr w:type="spellStart"/>
            <w:r>
              <w:rPr>
                <w:rFonts w:ascii="Arial" w:hAnsi="Arial" w:cs="Arial"/>
                <w:color w:val="000000"/>
              </w:rPr>
              <w:t>STAb</w:t>
            </w:r>
            <w:proofErr w:type="spellEnd"/>
            <w:r>
              <w:rPr>
                <w:rFonts w:ascii="Arial" w:hAnsi="Arial" w:cs="Arial"/>
                <w:color w:val="000000"/>
              </w:rPr>
              <w:t>, F-</w:t>
            </w:r>
            <w:proofErr w:type="spellStart"/>
            <w:r>
              <w:rPr>
                <w:rFonts w:ascii="Arial" w:hAnsi="Arial" w:cs="Arial"/>
                <w:color w:val="000000"/>
              </w:rPr>
              <w:t>Ppo</w:t>
            </w:r>
            <w:proofErr w:type="spellEnd"/>
            <w:r>
              <w:rPr>
                <w:rFonts w:ascii="Arial" w:hAnsi="Arial" w:cs="Arial"/>
                <w:color w:val="000000"/>
              </w:rPr>
              <w:t>". Zadanie zostało zrealizowane w zakresie digitalizacji kolekcji muzykaliów klasztoru w Staniątkach (PL-</w:t>
            </w:r>
            <w:proofErr w:type="spellStart"/>
            <w:r>
              <w:rPr>
                <w:rFonts w:ascii="Arial" w:hAnsi="Arial" w:cs="Arial"/>
                <w:color w:val="000000"/>
              </w:rPr>
              <w:t>STAb</w:t>
            </w:r>
            <w:proofErr w:type="spellEnd"/>
            <w:r>
              <w:rPr>
                <w:rFonts w:ascii="Arial" w:hAnsi="Arial" w:cs="Arial"/>
                <w:color w:val="000000"/>
              </w:rPr>
              <w:t>). W planowanym terminie nie udało się zrealizować prac w Bibliotece Polskiej w Paryżu (F-</w:t>
            </w:r>
            <w:proofErr w:type="spellStart"/>
            <w:r>
              <w:rPr>
                <w:rFonts w:ascii="Arial" w:hAnsi="Arial" w:cs="Arial"/>
                <w:color w:val="000000"/>
              </w:rPr>
              <w:t>Ppo</w:t>
            </w:r>
            <w:proofErr w:type="spellEnd"/>
            <w:r>
              <w:rPr>
                <w:rFonts w:ascii="Arial" w:hAnsi="Arial" w:cs="Arial"/>
                <w:color w:val="000000"/>
              </w:rPr>
              <w:t>) z przyczyn niezależnych od NIFC. W związku z powyższym NIFC wystąpi o zmianę zakresu projektu polegającą na usunięciu zadania polegającego na digitalizacji kolekcji F-</w:t>
            </w:r>
            <w:proofErr w:type="spellStart"/>
            <w:r>
              <w:rPr>
                <w:rFonts w:ascii="Arial" w:hAnsi="Arial" w:cs="Arial"/>
                <w:color w:val="000000"/>
              </w:rPr>
              <w:t>Ppo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co wpłynie na zmianę wskaźnika "Liczba </w:t>
            </w:r>
            <w:proofErr w:type="spellStart"/>
            <w:r>
              <w:rPr>
                <w:rFonts w:ascii="Arial" w:hAnsi="Arial" w:cs="Arial"/>
                <w:color w:val="000000"/>
              </w:rPr>
              <w:t>zdigitalizowanych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dokumentów zawierających </w:t>
            </w:r>
            <w:r>
              <w:rPr>
                <w:rFonts w:ascii="Arial" w:hAnsi="Arial" w:cs="Arial"/>
                <w:color w:val="000000"/>
              </w:rPr>
              <w:lastRenderedPageBreak/>
              <w:t>informacje sektora publicznego" (zmniejszenie o 60 obiektów). Jednocześnie wniosek będzie obejmował poszerzenie zakresu prac o digitalizację zbiorów Biblioteki Gdańskiej PAN oraz Biblioteki Uniwersytetu Muzycznego im. Fryderyka Chopina w Warszawie, co znacząco podniesie wspomniany wskaźnik.</w:t>
            </w:r>
          </w:p>
          <w:p w:rsidR="00A02563" w:rsidRDefault="0035356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</w:rPr>
              <w:t>Działania zarządcze: wniosek o zmianę zakresu oraz terminu realizacji kamienia milowego. Spodziewane efekty: pełna realizacja zadania.</w:t>
            </w:r>
          </w:p>
        </w:tc>
      </w:tr>
      <w:tr w:rsidR="00A02563">
        <w:tc>
          <w:tcPr>
            <w:tcW w:w="2291" w:type="dxa"/>
            <w:tcBorders>
              <w:top w:val="nil"/>
            </w:tcBorders>
            <w:shd w:val="clear" w:color="auto" w:fill="auto"/>
            <w:vAlign w:val="center"/>
          </w:tcPr>
          <w:p w:rsidR="00A02563" w:rsidRDefault="0035356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lastRenderedPageBreak/>
              <w:t>Ryzyko związane z realizacją harmonogramu: digitalizacja</w:t>
            </w:r>
          </w:p>
        </w:tc>
        <w:tc>
          <w:tcPr>
            <w:tcW w:w="1633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</w:pPr>
            <w:r>
              <w:t>Średnia</w:t>
            </w:r>
          </w:p>
        </w:tc>
        <w:tc>
          <w:tcPr>
            <w:tcW w:w="3304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</w:pPr>
            <w:r>
              <w:t>Duże</w:t>
            </w:r>
          </w:p>
        </w:tc>
        <w:tc>
          <w:tcPr>
            <w:tcW w:w="2269" w:type="dxa"/>
            <w:tcBorders>
              <w:top w:val="nil"/>
            </w:tcBorders>
            <w:shd w:val="clear" w:color="auto" w:fill="auto"/>
          </w:tcPr>
          <w:p w:rsidR="00A02563" w:rsidRDefault="0035356F">
            <w:pPr>
              <w:spacing w:after="0" w:line="240" w:lineRule="auto"/>
            </w:pPr>
            <w:r>
              <w:t xml:space="preserve">W związku z sytuacja epidemiologiczną wstrzymano wszystkie prace digitalizacyjne z uwagi na zamknięcie dostępu do zbiorów. Ryzyko to wpłynie na termin realizacji zadania 2 "Digitalizacja kolekcji muzykaliów". </w:t>
            </w:r>
            <w:r>
              <w:rPr>
                <w:rFonts w:ascii="Arial" w:hAnsi="Arial" w:cs="Arial"/>
                <w:color w:val="000000"/>
              </w:rPr>
              <w:t>Działania zarządcze: wniosek o zmianę terminu realizacji kamienia milowego. Spodziewane efekty: pełna realizacja zadania.</w:t>
            </w:r>
          </w:p>
        </w:tc>
      </w:tr>
    </w:tbl>
    <w:p w:rsidR="00A02563" w:rsidRDefault="00A02563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A02563" w:rsidRDefault="0035356F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57"/>
        <w:gridCol w:w="1693"/>
        <w:gridCol w:w="2297"/>
        <w:gridCol w:w="2633"/>
      </w:tblGrid>
      <w:tr w:rsidR="00A02563">
        <w:trPr>
          <w:trHeight w:val="72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02563" w:rsidRDefault="0035356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02563" w:rsidRDefault="0035356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02563" w:rsidRDefault="0035356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02563" w:rsidRDefault="0035356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A02563">
        <w:trPr>
          <w:trHeight w:val="72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2563" w:rsidRDefault="0035356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n/d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02563" w:rsidRDefault="00A0256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02563" w:rsidRDefault="00A0256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02563" w:rsidRDefault="00A0256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</w:tbl>
    <w:p w:rsidR="00A02563" w:rsidRDefault="00A02563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:rsidR="00A02563" w:rsidRDefault="00A02563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:rsidR="00A02563" w:rsidRDefault="00A02563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:rsidR="00A02563" w:rsidRDefault="0035356F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A02563" w:rsidRDefault="0035356F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n/d</w:t>
      </w:r>
    </w:p>
    <w:p w:rsidR="00A02563" w:rsidRDefault="00A0256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A02563" w:rsidRDefault="00A0256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A02563" w:rsidRDefault="0035356F">
      <w:pPr>
        <w:pStyle w:val="Akapitzlist"/>
        <w:numPr>
          <w:ilvl w:val="0"/>
          <w:numId w:val="1"/>
        </w:numPr>
        <w:spacing w:before="360" w:after="0"/>
        <w:jc w:val="both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</w:p>
    <w:p w:rsidR="00A02563" w:rsidRDefault="00A02563">
      <w:pPr>
        <w:spacing w:after="0"/>
        <w:jc w:val="both"/>
        <w:rPr>
          <w:rFonts w:ascii="Arial" w:hAnsi="Arial" w:cs="Arial"/>
        </w:rPr>
      </w:pPr>
    </w:p>
    <w:p w:rsidR="00A02563" w:rsidRDefault="0035356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Jolanta Adamska</w:t>
      </w:r>
    </w:p>
    <w:p w:rsidR="00A02563" w:rsidRDefault="0035356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Tel. 22 44 16 124</w:t>
      </w:r>
    </w:p>
    <w:p w:rsidR="00A02563" w:rsidRDefault="0035356F">
      <w:pPr>
        <w:spacing w:after="0"/>
        <w:jc w:val="both"/>
      </w:pPr>
      <w:r>
        <w:rPr>
          <w:rFonts w:ascii="Arial" w:hAnsi="Arial" w:cs="Arial"/>
        </w:rPr>
        <w:t xml:space="preserve">e-mail: </w:t>
      </w:r>
      <w:hyperlink r:id="rId8">
        <w:r>
          <w:rPr>
            <w:rStyle w:val="czeinternetowe"/>
            <w:rFonts w:ascii="Arial" w:hAnsi="Arial" w:cs="Arial"/>
          </w:rPr>
          <w:t>jadamska@nifc.pl</w:t>
        </w:r>
      </w:hyperlink>
    </w:p>
    <w:p w:rsidR="00A02563" w:rsidRDefault="00A02563">
      <w:pPr>
        <w:spacing w:after="0"/>
        <w:jc w:val="both"/>
        <w:rPr>
          <w:rFonts w:ascii="Arial" w:hAnsi="Arial" w:cs="Arial"/>
        </w:rPr>
      </w:pPr>
    </w:p>
    <w:p w:rsidR="00A02563" w:rsidRDefault="0035356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Marcin Konik</w:t>
      </w:r>
    </w:p>
    <w:p w:rsidR="00A02563" w:rsidRDefault="0035356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Tel. 22 44 16 181</w:t>
      </w:r>
    </w:p>
    <w:p w:rsidR="00A02563" w:rsidRDefault="0035356F">
      <w:pPr>
        <w:spacing w:after="0"/>
        <w:jc w:val="both"/>
      </w:pPr>
      <w:r>
        <w:rPr>
          <w:rFonts w:ascii="Arial" w:hAnsi="Arial" w:cs="Arial"/>
        </w:rPr>
        <w:t xml:space="preserve">e-mail: </w:t>
      </w:r>
      <w:hyperlink r:id="rId9">
        <w:r>
          <w:rPr>
            <w:rStyle w:val="czeinternetowe"/>
            <w:rFonts w:ascii="Arial" w:hAnsi="Arial" w:cs="Arial"/>
          </w:rPr>
          <w:t>mkonik@nifc.pl</w:t>
        </w:r>
      </w:hyperlink>
    </w:p>
    <w:p w:rsidR="00A02563" w:rsidRDefault="00A02563">
      <w:pPr>
        <w:spacing w:after="0"/>
        <w:jc w:val="both"/>
        <w:rPr>
          <w:rFonts w:ascii="Arial" w:hAnsi="Arial" w:cs="Arial"/>
        </w:rPr>
      </w:pPr>
    </w:p>
    <w:p w:rsidR="00A02563" w:rsidRDefault="00A02563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</w:p>
    <w:p w:rsidR="00A02563" w:rsidRDefault="00A02563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</w:p>
    <w:p w:rsidR="00A02563" w:rsidRDefault="00A02563">
      <w:pPr>
        <w:pStyle w:val="Akapitzlist"/>
        <w:spacing w:before="360"/>
        <w:ind w:left="360"/>
        <w:jc w:val="both"/>
      </w:pPr>
    </w:p>
    <w:p w:rsidR="00A02563" w:rsidRDefault="00A02563">
      <w:pPr>
        <w:spacing w:before="360"/>
        <w:ind w:left="360"/>
        <w:contextualSpacing/>
        <w:jc w:val="both"/>
      </w:pPr>
    </w:p>
    <w:sectPr w:rsidR="00A02563">
      <w:footerReference w:type="default" r:id="rId10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BE4" w:rsidRDefault="00D26BE4">
      <w:pPr>
        <w:spacing w:after="0" w:line="240" w:lineRule="auto"/>
      </w:pPr>
      <w:r>
        <w:separator/>
      </w:r>
    </w:p>
  </w:endnote>
  <w:endnote w:type="continuationSeparator" w:id="0">
    <w:p w:rsidR="00D26BE4" w:rsidRDefault="00D26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New 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7241924"/>
      <w:docPartObj>
        <w:docPartGallery w:val="Page Numbers (Top of Page)"/>
        <w:docPartUnique/>
      </w:docPartObj>
    </w:sdtPr>
    <w:sdtEndPr/>
    <w:sdtContent>
      <w:p w:rsidR="00A02563" w:rsidRDefault="0035356F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29392B">
          <w:rPr>
            <w:b/>
            <w:bCs/>
            <w:noProof/>
            <w:sz w:val="24"/>
            <w:szCs w:val="24"/>
          </w:rPr>
          <w:t>7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t>5</w:t>
        </w:r>
      </w:p>
    </w:sdtContent>
  </w:sdt>
  <w:p w:rsidR="00A02563" w:rsidRDefault="00A025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BE4" w:rsidRDefault="00D26BE4"/>
  </w:footnote>
  <w:footnote w:type="continuationSeparator" w:id="0">
    <w:p w:rsidR="00D26BE4" w:rsidRDefault="00D26BE4">
      <w:r>
        <w:continuationSeparator/>
      </w:r>
    </w:p>
  </w:footnote>
  <w:footnote w:id="1">
    <w:p w:rsidR="00A02563" w:rsidRDefault="0035356F">
      <w:pPr>
        <w:pStyle w:val="Tekstprzypisudolnego"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>
          <w:rStyle w:val="Znakiprzypiswdolnych"/>
        </w:rPr>
        <w:tab/>
      </w:r>
      <w:r>
        <w:rPr>
          <w:rStyle w:val="Znakiprzypiswdolnych"/>
        </w:rPr>
        <w:tab/>
      </w:r>
      <w:r>
        <w:rPr>
          <w:rStyle w:val="Znakiprzypiswdolnych"/>
        </w:rPr>
        <w:tab/>
      </w:r>
      <w:r>
        <w:rPr>
          <w:rStyle w:val="Znakiprzypiswdolnych"/>
        </w:rPr>
        <w:tab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606A8"/>
    <w:multiLevelType w:val="multilevel"/>
    <w:tmpl w:val="2B92C4F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AB00C0"/>
    <w:multiLevelType w:val="multilevel"/>
    <w:tmpl w:val="030055E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88E4CFD"/>
    <w:multiLevelType w:val="multilevel"/>
    <w:tmpl w:val="859AFFB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00000A"/>
        <w:sz w:val="24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563"/>
    <w:rsid w:val="000040A2"/>
    <w:rsid w:val="0029392B"/>
    <w:rsid w:val="0035356F"/>
    <w:rsid w:val="00556ACB"/>
    <w:rsid w:val="00721D2F"/>
    <w:rsid w:val="00A02563"/>
    <w:rsid w:val="00C64BB3"/>
    <w:rsid w:val="00D26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BA350E-F90F-4E7B-8AA2-FA918311C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pacing w:after="160" w:line="259" w:lineRule="auto"/>
    </w:pPr>
    <w:rPr>
      <w:sz w:val="22"/>
    </w:rPr>
  </w:style>
  <w:style w:type="paragraph" w:styleId="Nagwek1">
    <w:name w:val="heading 1"/>
    <w:basedOn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ListLabel1">
    <w:name w:val="ListLabel 1"/>
    <w:qFormat/>
    <w:rPr>
      <w:i w:val="0"/>
      <w:color w:val="auto"/>
    </w:rPr>
  </w:style>
  <w:style w:type="character" w:customStyle="1" w:styleId="ListLabel2">
    <w:name w:val="ListLabel 2"/>
    <w:qFormat/>
    <w:rPr>
      <w:i w:val="0"/>
      <w:color w:val="auto"/>
    </w:rPr>
  </w:style>
  <w:style w:type="character" w:customStyle="1" w:styleId="ListLabel3">
    <w:name w:val="ListLabel 3"/>
    <w:qFormat/>
    <w:rPr>
      <w:i w:val="0"/>
      <w:color w:val="auto"/>
    </w:rPr>
  </w:style>
  <w:style w:type="character" w:customStyle="1" w:styleId="ListLabel4">
    <w:name w:val="ListLabel 4"/>
    <w:qFormat/>
    <w:rPr>
      <w:rFonts w:eastAsia="Calibri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alibri Light"/>
      <w:i w:val="0"/>
      <w:sz w:val="22"/>
      <w:szCs w:val="22"/>
    </w:rPr>
  </w:style>
  <w:style w:type="character" w:customStyle="1" w:styleId="ListLabel9">
    <w:name w:val="ListLabel 9"/>
    <w:qFormat/>
    <w:rPr>
      <w:i w:val="0"/>
      <w:color w:val="auto"/>
    </w:rPr>
  </w:style>
  <w:style w:type="character" w:customStyle="1" w:styleId="ListLabel10">
    <w:name w:val="ListLabel 10"/>
    <w:qFormat/>
    <w:rPr>
      <w:i w:val="0"/>
      <w:color w:val="auto"/>
    </w:rPr>
  </w:style>
  <w:style w:type="character" w:customStyle="1" w:styleId="ListLabel11">
    <w:name w:val="ListLabel 11"/>
    <w:qFormat/>
    <w:rPr>
      <w:i w:val="0"/>
      <w:color w:val="auto"/>
    </w:rPr>
  </w:style>
  <w:style w:type="character" w:customStyle="1" w:styleId="ListLabel12">
    <w:name w:val="ListLabel 12"/>
    <w:qFormat/>
    <w:rPr>
      <w:rFonts w:cs="Calibri Light"/>
      <w:i w:val="0"/>
      <w:sz w:val="22"/>
      <w:szCs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b/>
      <w:i w:val="0"/>
      <w:color w:val="0070C0"/>
    </w:rPr>
  </w:style>
  <w:style w:type="character" w:customStyle="1" w:styleId="ListLabel17">
    <w:name w:val="ListLabel 17"/>
    <w:qFormat/>
    <w:rPr>
      <w:b/>
      <w:i w:val="0"/>
      <w:color w:val="0070C0"/>
    </w:rPr>
  </w:style>
  <w:style w:type="character" w:customStyle="1" w:styleId="ListLabel18">
    <w:name w:val="ListLabel 18"/>
    <w:qFormat/>
    <w:rPr>
      <w:b/>
      <w:i w:val="0"/>
      <w:color w:val="0070C0"/>
    </w:rPr>
  </w:style>
  <w:style w:type="character" w:customStyle="1" w:styleId="ListLabel19">
    <w:name w:val="ListLabel 19"/>
    <w:qFormat/>
    <w:rPr>
      <w:b/>
      <w:i w:val="0"/>
      <w:color w:val="2E74B5"/>
      <w:sz w:val="26"/>
      <w:szCs w:val="26"/>
    </w:rPr>
  </w:style>
  <w:style w:type="character" w:customStyle="1" w:styleId="ListLabel20">
    <w:name w:val="ListLabel 20"/>
    <w:qFormat/>
    <w:rPr>
      <w:b/>
      <w:i w:val="0"/>
      <w:color w:val="2E74B5"/>
      <w:sz w:val="26"/>
      <w:szCs w:val="26"/>
    </w:rPr>
  </w:style>
  <w:style w:type="character" w:customStyle="1" w:styleId="ListLabel21">
    <w:name w:val="ListLabel 21"/>
    <w:qFormat/>
    <w:rPr>
      <w:rFonts w:ascii="Arial" w:hAnsi="Arial"/>
      <w:b/>
      <w:i w:val="0"/>
      <w:color w:val="auto"/>
      <w:sz w:val="24"/>
      <w:szCs w:val="26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czeinternetowe">
    <w:name w:val="Łącze internetowe"/>
    <w:basedOn w:val="Domylnaczcionkaakapitu"/>
    <w:uiPriority w:val="99"/>
    <w:unhideWhenUsed/>
    <w:rsid w:val="00787174"/>
    <w:rPr>
      <w:color w:val="0563C1" w:themeColor="hyperlink"/>
      <w:u w:val="single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ascii="Arial" w:hAnsi="Arial"/>
      <w:b/>
      <w:i w:val="0"/>
      <w:color w:val="auto"/>
      <w:sz w:val="24"/>
      <w:szCs w:val="26"/>
    </w:rPr>
  </w:style>
  <w:style w:type="character" w:customStyle="1" w:styleId="ListLabel35">
    <w:name w:val="ListLabel 35"/>
    <w:qFormat/>
    <w:rPr>
      <w:rFonts w:ascii="Arial" w:hAnsi="Arial"/>
      <w:b/>
      <w:i w:val="0"/>
      <w:color w:val="00000A"/>
      <w:sz w:val="24"/>
      <w:szCs w:val="26"/>
    </w:rPr>
  </w:style>
  <w:style w:type="character" w:customStyle="1" w:styleId="ListLabel36">
    <w:name w:val="ListLabel 36"/>
    <w:qFormat/>
    <w:rPr>
      <w:rFonts w:ascii="Arial" w:hAnsi="Arial" w:cs="Arial"/>
    </w:rPr>
  </w:style>
  <w:style w:type="character" w:customStyle="1" w:styleId="ListLabel37">
    <w:name w:val="ListLabel 37"/>
    <w:qFormat/>
    <w:rPr>
      <w:b/>
      <w:i w:val="0"/>
      <w:color w:val="auto"/>
      <w:sz w:val="24"/>
      <w:szCs w:val="26"/>
    </w:rPr>
  </w:style>
  <w:style w:type="character" w:customStyle="1" w:styleId="ListLabel38">
    <w:name w:val="ListLabel 38"/>
    <w:qFormat/>
    <w:rPr>
      <w:rFonts w:ascii="Arial" w:hAnsi="Arial"/>
      <w:b/>
      <w:i w:val="0"/>
      <w:color w:val="00000A"/>
      <w:sz w:val="24"/>
      <w:szCs w:val="26"/>
    </w:rPr>
  </w:style>
  <w:style w:type="character" w:customStyle="1" w:styleId="ListLabel39">
    <w:name w:val="ListLabel 39"/>
    <w:qFormat/>
    <w:rPr>
      <w:rFonts w:ascii="Arial" w:hAnsi="Arial" w:cs="Arial"/>
    </w:rPr>
  </w:style>
  <w:style w:type="character" w:customStyle="1" w:styleId="ListLabel40">
    <w:name w:val="ListLabel 40"/>
    <w:qFormat/>
    <w:rPr>
      <w:rFonts w:ascii="Arial" w:hAnsi="Arial"/>
      <w:b/>
      <w:i w:val="0"/>
      <w:color w:val="00000A"/>
      <w:sz w:val="24"/>
      <w:szCs w:val="26"/>
    </w:rPr>
  </w:style>
  <w:style w:type="character" w:customStyle="1" w:styleId="ListLabel41">
    <w:name w:val="ListLabel 41"/>
    <w:qFormat/>
    <w:rPr>
      <w:rFonts w:ascii="Arial" w:hAnsi="Arial" w:cs="Arial"/>
    </w:rPr>
  </w:style>
  <w:style w:type="character" w:customStyle="1" w:styleId="ListLabel42">
    <w:name w:val="ListLabel 42"/>
    <w:qFormat/>
    <w:rPr>
      <w:rFonts w:ascii="Arial" w:hAnsi="Arial"/>
      <w:b/>
      <w:i w:val="0"/>
      <w:color w:val="00000A"/>
      <w:sz w:val="24"/>
      <w:szCs w:val="26"/>
    </w:rPr>
  </w:style>
  <w:style w:type="character" w:customStyle="1" w:styleId="ListLabel43">
    <w:name w:val="ListLabel 43"/>
    <w:qFormat/>
    <w:rPr>
      <w:rFonts w:ascii="Arial" w:hAnsi="Arial" w:cs="Arial"/>
    </w:rPr>
  </w:style>
  <w:style w:type="character" w:customStyle="1" w:styleId="ListLabel44">
    <w:name w:val="ListLabel 44"/>
    <w:qFormat/>
    <w:rPr>
      <w:rFonts w:ascii="Arial" w:hAnsi="Arial"/>
      <w:b/>
      <w:i w:val="0"/>
      <w:color w:val="00000A"/>
      <w:sz w:val="24"/>
      <w:szCs w:val="26"/>
    </w:rPr>
  </w:style>
  <w:style w:type="character" w:customStyle="1" w:styleId="ListLabel45">
    <w:name w:val="ListLabel 45"/>
    <w:qFormat/>
    <w:rPr>
      <w:rFonts w:ascii="Arial" w:hAnsi="Arial" w:cs="Arial"/>
    </w:rPr>
  </w:style>
  <w:style w:type="character" w:customStyle="1" w:styleId="ListLabel46">
    <w:name w:val="ListLabel 46"/>
    <w:qFormat/>
    <w:rPr>
      <w:rFonts w:ascii="Arial" w:hAnsi="Arial"/>
      <w:b/>
      <w:i w:val="0"/>
      <w:color w:val="00000A"/>
      <w:sz w:val="24"/>
      <w:szCs w:val="26"/>
    </w:rPr>
  </w:style>
  <w:style w:type="character" w:customStyle="1" w:styleId="ListLabel47">
    <w:name w:val="ListLabel 47"/>
    <w:qFormat/>
    <w:rPr>
      <w:rFonts w:ascii="Arial" w:hAnsi="Arial" w:cs="Aria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Poprawka">
    <w:name w:val="Revision"/>
    <w:uiPriority w:val="99"/>
    <w:semiHidden/>
    <w:qFormat/>
    <w:rsid w:val="00D548B6"/>
    <w:rPr>
      <w:sz w:val="22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damska@nif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konik@nif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279445-0AE5-456F-A25E-58342DF0C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1137</Words>
  <Characters>6825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Adamska</dc:creator>
  <dc:description/>
  <cp:lastModifiedBy>Jolanta Adamska</cp:lastModifiedBy>
  <cp:revision>4</cp:revision>
  <cp:lastPrinted>2019-11-29T09:11:00Z</cp:lastPrinted>
  <dcterms:created xsi:type="dcterms:W3CDTF">2020-05-27T07:58:00Z</dcterms:created>
  <dcterms:modified xsi:type="dcterms:W3CDTF">2020-06-01T08:48:00Z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